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26" w:rsidRPr="00F42C5B" w:rsidRDefault="00527126" w:rsidP="00A17345">
      <w:pPr>
        <w:pStyle w:val="eTRIZSymp-heading2"/>
        <w:rPr>
          <w:rStyle w:val="eTRIZSymp-heading1Char"/>
          <w:rFonts w:eastAsiaTheme="minorEastAsia"/>
          <w:lang w:eastAsia="ko-KR"/>
        </w:rPr>
      </w:pPr>
    </w:p>
    <w:p w:rsidR="000942EA" w:rsidRPr="00F42C5B" w:rsidRDefault="00B4614D" w:rsidP="000942EA">
      <w:pPr>
        <w:pStyle w:val="1"/>
        <w:snapToGrid w:val="0"/>
        <w:spacing w:beforeLines="0" w:after="140" w:afterAutospacing="0" w:line="240" w:lineRule="auto"/>
        <w:rPr>
          <w:rFonts w:ascii="Arial" w:eastAsiaTheme="minorEastAsia" w:hAnsi="Arial" w:cs="Arial"/>
          <w:lang w:eastAsia="ko-KR"/>
        </w:rPr>
      </w:pPr>
      <w:r w:rsidRPr="00F42C5B">
        <w:rPr>
          <w:rFonts w:ascii="Arial" w:hAnsi="Arial" w:cs="Arial"/>
        </w:rPr>
        <w:t xml:space="preserve">TRIZ application </w:t>
      </w:r>
      <w:r w:rsidRPr="00F42C5B">
        <w:rPr>
          <w:rFonts w:ascii="Arial" w:eastAsiaTheme="minorEastAsia" w:hAnsi="Arial" w:cs="Arial"/>
          <w:lang w:eastAsia="ko-KR"/>
        </w:rPr>
        <w:t xml:space="preserve">which is based on ARIZ </w:t>
      </w:r>
      <w:r w:rsidRPr="00F42C5B">
        <w:rPr>
          <w:rFonts w:ascii="Arial" w:eastAsiaTheme="minorEastAsia" w:hAnsi="Arial" w:cs="Arial"/>
          <w:lang w:eastAsia="ko-KR"/>
        </w:rPr>
        <w:br/>
        <w:t xml:space="preserve">- </w:t>
      </w:r>
      <w:r w:rsidRPr="00F42C5B">
        <w:rPr>
          <w:rFonts w:ascii="Arial" w:eastAsiaTheme="minorEastAsia" w:hAnsi="Arial" w:cs="Arial"/>
          <w:b w:val="0"/>
          <w:sz w:val="28"/>
          <w:lang w:eastAsia="ko-KR"/>
        </w:rPr>
        <w:t xml:space="preserve">TRIZ </w:t>
      </w:r>
      <w:r w:rsidRPr="00F42C5B">
        <w:rPr>
          <w:rFonts w:ascii="Arial" w:hAnsi="Arial" w:cs="Arial"/>
          <w:b w:val="0"/>
          <w:sz w:val="28"/>
        </w:rPr>
        <w:t>for manufacturing semiconductor device</w:t>
      </w:r>
      <w:r w:rsidRPr="00F42C5B">
        <w:rPr>
          <w:rFonts w:ascii="Arial" w:hAnsi="Arial" w:cs="Arial"/>
          <w:sz w:val="28"/>
        </w:rPr>
        <w:t xml:space="preserve"> </w:t>
      </w:r>
    </w:p>
    <w:p w:rsidR="00B4614D" w:rsidRPr="00F42C5B" w:rsidRDefault="00B4614D" w:rsidP="000942EA">
      <w:pPr>
        <w:pStyle w:val="5"/>
        <w:spacing w:line="240" w:lineRule="auto"/>
        <w:jc w:val="center"/>
        <w:rPr>
          <w:rFonts w:ascii="Arial" w:eastAsiaTheme="minorEastAsia" w:hAnsi="Arial" w:cs="Arial"/>
          <w:lang w:eastAsia="ko-KR"/>
        </w:rPr>
      </w:pPr>
      <w:proofErr w:type="spellStart"/>
      <w:r w:rsidRPr="00F42C5B">
        <w:rPr>
          <w:rFonts w:ascii="Arial" w:hAnsi="Arial" w:cs="Arial"/>
        </w:rPr>
        <w:t>Gueehwang</w:t>
      </w:r>
      <w:proofErr w:type="spellEnd"/>
      <w:r w:rsidRPr="00F42C5B">
        <w:rPr>
          <w:rFonts w:ascii="Arial" w:hAnsi="Arial" w:cs="Arial"/>
        </w:rPr>
        <w:t xml:space="preserve"> SIM </w:t>
      </w:r>
    </w:p>
    <w:p w:rsidR="000942EA" w:rsidRPr="00F42C5B" w:rsidRDefault="00B4614D" w:rsidP="00B4614D">
      <w:pPr>
        <w:pStyle w:val="5"/>
        <w:jc w:val="center"/>
        <w:rPr>
          <w:rFonts w:ascii="Arial" w:eastAsiaTheme="minorEastAsia" w:hAnsi="Arial" w:cs="Arial"/>
          <w:lang w:eastAsia="ko-KR"/>
        </w:rPr>
      </w:pPr>
      <w:r w:rsidRPr="00F42C5B">
        <w:rPr>
          <w:rFonts w:ascii="Arial" w:hAnsi="Arial" w:cs="Arial"/>
        </w:rPr>
        <w:t xml:space="preserve">Strategy planning </w:t>
      </w:r>
      <w:proofErr w:type="gramStart"/>
      <w:r w:rsidRPr="00F42C5B">
        <w:rPr>
          <w:rFonts w:ascii="Arial" w:hAnsi="Arial" w:cs="Arial"/>
        </w:rPr>
        <w:t>team</w:t>
      </w:r>
      <w:r w:rsidRPr="00F42C5B">
        <w:rPr>
          <w:rFonts w:ascii="Arial" w:eastAsiaTheme="minorEastAsia" w:hAnsi="Arial" w:cs="Arial"/>
          <w:lang w:eastAsia="ko-KR"/>
        </w:rPr>
        <w:t>(</w:t>
      </w:r>
      <w:proofErr w:type="gramEnd"/>
      <w:r w:rsidRPr="00F42C5B">
        <w:rPr>
          <w:rFonts w:ascii="Arial" w:eastAsiaTheme="minorEastAsia" w:hAnsi="Arial" w:cs="Arial"/>
          <w:lang w:eastAsia="ko-KR"/>
        </w:rPr>
        <w:t>TRIZ)</w:t>
      </w:r>
      <w:r w:rsidRPr="00F42C5B">
        <w:rPr>
          <w:rFonts w:ascii="Arial" w:eastAsiaTheme="minorEastAsia" w:hAnsi="Arial" w:cs="Arial"/>
          <w:lang w:eastAsia="ko-KR"/>
        </w:rPr>
        <w:br/>
        <w:t>Research &amp; Development Division</w:t>
      </w:r>
      <w:r w:rsidRPr="00F42C5B">
        <w:rPr>
          <w:rFonts w:ascii="Arial" w:hAnsi="Arial" w:cs="Arial"/>
        </w:rPr>
        <w:t xml:space="preserve"> </w:t>
      </w:r>
      <w:r w:rsidRPr="00F42C5B">
        <w:rPr>
          <w:rFonts w:ascii="Arial" w:eastAsiaTheme="minorEastAsia" w:hAnsi="Arial" w:cs="Arial"/>
          <w:lang w:eastAsia="ko-KR"/>
        </w:rPr>
        <w:br/>
      </w:r>
      <w:r w:rsidRPr="00F42C5B">
        <w:rPr>
          <w:rFonts w:ascii="Arial" w:hAnsi="Arial" w:cs="Arial"/>
        </w:rPr>
        <w:t>Hynix semiconductor Inc.</w:t>
      </w:r>
      <w:r w:rsidRPr="00F42C5B">
        <w:rPr>
          <w:rFonts w:ascii="Arial" w:eastAsiaTheme="minorEastAsia" w:hAnsi="Arial" w:cs="Arial"/>
          <w:lang w:eastAsia="ko-KR"/>
        </w:rPr>
        <w:br/>
      </w:r>
      <w:r w:rsidRPr="00F42C5B">
        <w:rPr>
          <w:rFonts w:ascii="Arial" w:hAnsi="Arial" w:cs="Arial"/>
        </w:rPr>
        <w:t xml:space="preserve"> 82 10 4035 7942 (Mobile phone)</w:t>
      </w:r>
      <w:r w:rsidRPr="00F42C5B">
        <w:rPr>
          <w:rFonts w:ascii="Arial" w:eastAsiaTheme="minorEastAsia" w:hAnsi="Arial" w:cs="Arial"/>
          <w:lang w:eastAsia="ko-KR"/>
        </w:rPr>
        <w:br/>
      </w:r>
      <w:r w:rsidRPr="00F42C5B">
        <w:rPr>
          <w:rFonts w:ascii="Arial" w:hAnsi="Arial" w:cs="Arial"/>
        </w:rPr>
        <w:t xml:space="preserve"> </w:t>
      </w:r>
      <w:r w:rsidRPr="00F42C5B">
        <w:rPr>
          <w:rFonts w:ascii="Arial" w:eastAsiaTheme="minorEastAsia" w:hAnsi="Arial" w:cs="Arial"/>
          <w:lang w:eastAsia="ko-KR"/>
        </w:rPr>
        <w:t>E</w:t>
      </w:r>
      <w:r w:rsidRPr="00F42C5B">
        <w:rPr>
          <w:rFonts w:ascii="Arial" w:hAnsi="Arial" w:cs="Arial"/>
        </w:rPr>
        <w:t xml:space="preserve">-mail: </w:t>
      </w:r>
      <w:hyperlink r:id="rId7" w:history="1">
        <w:r w:rsidRPr="00F42C5B">
          <w:rPr>
            <w:rStyle w:val="a3"/>
            <w:rFonts w:ascii="Arial" w:hAnsi="Arial" w:cs="Arial"/>
          </w:rPr>
          <w:t>gueehwang.sim@hynix.com</w:t>
        </w:r>
      </w:hyperlink>
      <w:r w:rsidRPr="00F42C5B">
        <w:rPr>
          <w:rFonts w:ascii="Arial" w:eastAsiaTheme="minorEastAsia" w:hAnsi="Arial" w:cs="Arial"/>
          <w:lang w:eastAsia="ko-KR"/>
        </w:rPr>
        <w:t xml:space="preserve"> </w:t>
      </w:r>
      <w:hyperlink r:id="rId8" w:history="1">
        <w:r w:rsidRPr="00F42C5B">
          <w:rPr>
            <w:rStyle w:val="a3"/>
            <w:rFonts w:ascii="Arial" w:eastAsiaTheme="minorEastAsia" w:hAnsi="Arial" w:cs="Arial"/>
            <w:lang w:eastAsia="ko-KR"/>
          </w:rPr>
          <w:t>alaview79@naver.com</w:t>
        </w:r>
      </w:hyperlink>
    </w:p>
    <w:p w:rsidR="000942EA" w:rsidRPr="00F42C5B" w:rsidRDefault="000942EA" w:rsidP="000942EA">
      <w:pPr>
        <w:pStyle w:val="eTRIZSymp-heading2"/>
      </w:pPr>
      <w:r w:rsidRPr="00F42C5B">
        <w:rPr>
          <w:rStyle w:val="eTRIZSymp-heading1Char"/>
          <w:rFonts w:eastAsia="MS Mincho"/>
          <w:lang w:eastAsia="ja-JP"/>
        </w:rPr>
        <w:t xml:space="preserve">Abstract </w:t>
      </w:r>
    </w:p>
    <w:p w:rsidR="00981781" w:rsidRPr="00F42C5B" w:rsidRDefault="00981781" w:rsidP="00981781">
      <w:pPr>
        <w:ind w:firstLineChars="0" w:firstLine="0"/>
        <w:rPr>
          <w:rFonts w:ascii="Arial" w:hAnsi="Arial" w:cs="Arial"/>
        </w:rPr>
      </w:pPr>
      <w:r w:rsidRPr="00F42C5B">
        <w:rPr>
          <w:rFonts w:ascii="Arial" w:hAnsi="Arial" w:cs="Arial"/>
        </w:rPr>
        <w:t>This paper provides a TRIZ problem solving case and algorithm to be used in semiconductor device manufacturing. This algorithm is a simplified TRIZ process which is ARIZ based on.</w:t>
      </w:r>
    </w:p>
    <w:p w:rsidR="00981781" w:rsidRPr="00F42C5B" w:rsidRDefault="00981781" w:rsidP="00981781">
      <w:pPr>
        <w:ind w:firstLineChars="0" w:firstLine="0"/>
        <w:rPr>
          <w:rFonts w:ascii="Arial" w:hAnsi="Arial" w:cs="Arial"/>
        </w:rPr>
      </w:pPr>
      <w:proofErr w:type="gramStart"/>
      <w:r w:rsidRPr="00F42C5B">
        <w:rPr>
          <w:rFonts w:ascii="Arial" w:hAnsi="Arial" w:cs="Arial"/>
        </w:rPr>
        <w:t>Description of the problem.</w:t>
      </w:r>
      <w:proofErr w:type="gramEnd"/>
    </w:p>
    <w:p w:rsidR="00981781" w:rsidRPr="00F42C5B" w:rsidRDefault="00981781" w:rsidP="00981781">
      <w:pPr>
        <w:ind w:firstLineChars="0" w:firstLine="0"/>
        <w:rPr>
          <w:rFonts w:ascii="Arial" w:hAnsi="Arial" w:cs="Arial"/>
        </w:rPr>
      </w:pPr>
      <w:r w:rsidRPr="00F42C5B">
        <w:rPr>
          <w:rFonts w:ascii="Arial" w:hAnsi="Arial" w:cs="Arial"/>
        </w:rPr>
        <w:t>A photo</w:t>
      </w:r>
      <w:r w:rsidR="00F42C5B">
        <w:rPr>
          <w:rFonts w:ascii="Arial" w:eastAsiaTheme="minorEastAsia" w:hAnsi="Arial" w:cs="Arial" w:hint="eastAsia"/>
          <w:lang w:eastAsia="ko-KR"/>
        </w:rPr>
        <w:t xml:space="preserve"> </w:t>
      </w:r>
      <w:r w:rsidRPr="00F42C5B">
        <w:rPr>
          <w:rFonts w:ascii="Arial" w:hAnsi="Arial" w:cs="Arial"/>
        </w:rPr>
        <w:t>mask is an opaque plate with holes or transparencies that allow light to shine through in a defined pattern. They are commonly used in photolithography. Lithographic photo</w:t>
      </w:r>
      <w:r w:rsidR="00F42C5B">
        <w:rPr>
          <w:rFonts w:ascii="Arial" w:eastAsiaTheme="minorEastAsia" w:hAnsi="Arial" w:cs="Arial" w:hint="eastAsia"/>
          <w:lang w:eastAsia="ko-KR"/>
        </w:rPr>
        <w:t xml:space="preserve"> </w:t>
      </w:r>
      <w:r w:rsidRPr="00F42C5B">
        <w:rPr>
          <w:rFonts w:ascii="Arial" w:hAnsi="Arial" w:cs="Arial"/>
        </w:rPr>
        <w:t>masks are typically transparent fused silica blanks covered with a pattern defined with a chrome metal absorbing film. Photo</w:t>
      </w:r>
      <w:r w:rsidR="00F42C5B">
        <w:rPr>
          <w:rFonts w:ascii="Arial" w:eastAsiaTheme="minorEastAsia" w:hAnsi="Arial" w:cs="Arial" w:hint="eastAsia"/>
          <w:lang w:eastAsia="ko-KR"/>
        </w:rPr>
        <w:t xml:space="preserve"> </w:t>
      </w:r>
      <w:bookmarkStart w:id="0" w:name="_GoBack"/>
      <w:bookmarkEnd w:id="0"/>
      <w:r w:rsidRPr="00F42C5B">
        <w:rPr>
          <w:rFonts w:ascii="Arial" w:hAnsi="Arial" w:cs="Arial"/>
        </w:rPr>
        <w:t>masks are used at wavelengths of 365 nm, 248 nm, and 193 nm.</w:t>
      </w:r>
    </w:p>
    <w:p w:rsidR="00981781" w:rsidRPr="00F42C5B" w:rsidRDefault="00981781" w:rsidP="00981781">
      <w:pPr>
        <w:ind w:firstLineChars="0" w:firstLine="0"/>
        <w:rPr>
          <w:rFonts w:ascii="Arial" w:hAnsi="Arial" w:cs="Arial"/>
        </w:rPr>
      </w:pPr>
      <w:r w:rsidRPr="00F42C5B">
        <w:rPr>
          <w:rFonts w:ascii="Arial" w:hAnsi="Arial" w:cs="Arial"/>
        </w:rPr>
        <w:t xml:space="preserve">Mask </w:t>
      </w:r>
      <w:proofErr w:type="spellStart"/>
      <w:r w:rsidRPr="00F42C5B">
        <w:rPr>
          <w:rFonts w:ascii="Arial" w:hAnsi="Arial" w:cs="Arial"/>
        </w:rPr>
        <w:t>celaning</w:t>
      </w:r>
      <w:proofErr w:type="spellEnd"/>
      <w:r w:rsidRPr="00F42C5B">
        <w:rPr>
          <w:rFonts w:ascii="Arial" w:hAnsi="Arial" w:cs="Arial"/>
        </w:rPr>
        <w:t xml:space="preserve"> process should not alter the physical properties of the mask or damage the masking stacks. </w:t>
      </w:r>
      <w:proofErr w:type="spellStart"/>
      <w:r w:rsidRPr="00F42C5B">
        <w:rPr>
          <w:rFonts w:ascii="Arial" w:hAnsi="Arial" w:cs="Arial"/>
        </w:rPr>
        <w:t>Repeted</w:t>
      </w:r>
      <w:proofErr w:type="spellEnd"/>
      <w:r w:rsidRPr="00F42C5B">
        <w:rPr>
          <w:rFonts w:ascii="Arial" w:hAnsi="Arial" w:cs="Arial"/>
        </w:rPr>
        <w:t xml:space="preserve"> </w:t>
      </w:r>
      <w:proofErr w:type="gramStart"/>
      <w:r w:rsidRPr="00F42C5B">
        <w:rPr>
          <w:rFonts w:ascii="Arial" w:hAnsi="Arial" w:cs="Arial"/>
        </w:rPr>
        <w:t>washing(</w:t>
      </w:r>
      <w:proofErr w:type="gramEnd"/>
      <w:r w:rsidRPr="00F42C5B">
        <w:rPr>
          <w:rFonts w:ascii="Arial" w:hAnsi="Arial" w:cs="Arial"/>
        </w:rPr>
        <w:t>by DIO3 solution) is effective or removal of contaminations. But also causes significant damage to metal based mask surface layers and results in significant changes in optical properties.</w:t>
      </w:r>
    </w:p>
    <w:p w:rsidR="005413A1" w:rsidRPr="00F42C5B" w:rsidRDefault="005413A1" w:rsidP="00981781">
      <w:pPr>
        <w:ind w:firstLineChars="0" w:firstLine="0"/>
        <w:rPr>
          <w:rFonts w:ascii="Arial" w:eastAsiaTheme="minorEastAsia" w:hAnsi="Arial" w:cs="Arial"/>
          <w:lang w:eastAsia="ko-KR"/>
        </w:rPr>
      </w:pPr>
      <w:r w:rsidRPr="00F42C5B">
        <w:rPr>
          <w:rFonts w:ascii="Arial" w:eastAsiaTheme="minorEastAsia" w:hAnsi="Arial" w:cs="Arial"/>
          <w:lang w:eastAsia="ko-KR"/>
        </w:rPr>
        <w:t>We solved this problem using simplified ARIZ.</w:t>
      </w:r>
    </w:p>
    <w:p w:rsidR="000942EA" w:rsidRPr="00F42C5B" w:rsidRDefault="000942EA" w:rsidP="000942EA">
      <w:pPr>
        <w:ind w:firstLineChars="0" w:firstLine="0"/>
        <w:rPr>
          <w:rFonts w:ascii="Arial" w:hAnsi="Arial" w:cs="Arial"/>
        </w:rPr>
      </w:pPr>
      <w:r w:rsidRPr="00F42C5B">
        <w:rPr>
          <w:rFonts w:ascii="Arial" w:hAnsi="Arial" w:cs="Arial"/>
          <w:i/>
        </w:rPr>
        <w:t>Keywords:</w:t>
      </w:r>
      <w:r w:rsidRPr="00F42C5B">
        <w:rPr>
          <w:rFonts w:ascii="Arial" w:hAnsi="Arial" w:cs="Arial"/>
        </w:rPr>
        <w:t xml:space="preserve"> </w:t>
      </w:r>
      <w:r w:rsidR="0039510C" w:rsidRPr="00F42C5B">
        <w:rPr>
          <w:rFonts w:ascii="Arial" w:hAnsi="Arial" w:cs="Arial"/>
        </w:rPr>
        <w:t>Simplified ARIZ, Principles for resolving physical contradictions</w:t>
      </w:r>
      <w:r w:rsidR="0039510C" w:rsidRPr="00F42C5B">
        <w:rPr>
          <w:rFonts w:ascii="Arial" w:eastAsiaTheme="minorEastAsia" w:hAnsi="Arial" w:cs="Arial"/>
          <w:lang w:eastAsia="ko-KR"/>
        </w:rPr>
        <w:t>,</w:t>
      </w:r>
      <w:r w:rsidR="0039510C" w:rsidRPr="00F42C5B">
        <w:rPr>
          <w:rFonts w:ascii="Arial" w:hAnsi="Arial" w:cs="Arial"/>
        </w:rPr>
        <w:t xml:space="preserve"> TRIZ for problem of semiconductor device</w:t>
      </w:r>
      <w:proofErr w:type="gramStart"/>
      <w:r w:rsidR="0039510C" w:rsidRPr="00F42C5B">
        <w:rPr>
          <w:rFonts w:ascii="Arial" w:eastAsiaTheme="minorEastAsia" w:hAnsi="Arial" w:cs="Arial"/>
          <w:lang w:eastAsia="ko-KR"/>
        </w:rPr>
        <w:t xml:space="preserve">, </w:t>
      </w:r>
      <w:r w:rsidRPr="00F42C5B">
        <w:rPr>
          <w:rFonts w:ascii="Arial" w:hAnsi="Arial" w:cs="Arial"/>
        </w:rPr>
        <w:t>.</w:t>
      </w:r>
      <w:proofErr w:type="gramEnd"/>
    </w:p>
    <w:p w:rsidR="000942EA" w:rsidRPr="00F42C5B" w:rsidRDefault="000942EA" w:rsidP="000942EA">
      <w:pPr>
        <w:ind w:firstLineChars="0" w:firstLine="0"/>
        <w:rPr>
          <w:rFonts w:ascii="Arial" w:hAnsi="Arial" w:cs="Arial"/>
        </w:rPr>
      </w:pPr>
    </w:p>
    <w:sectPr w:rsidR="000942EA" w:rsidRPr="00F42C5B" w:rsidSect="00EE3A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926" w:bottom="1079" w:left="1260" w:header="53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724" w:rsidRDefault="00DA3724" w:rsidP="00527126">
      <w:pPr>
        <w:ind w:firstLine="480"/>
      </w:pPr>
      <w:r>
        <w:separator/>
      </w:r>
    </w:p>
  </w:endnote>
  <w:endnote w:type="continuationSeparator" w:id="0">
    <w:p w:rsidR="00DA3724" w:rsidRDefault="00DA3724" w:rsidP="00527126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126" w:rsidRDefault="00527126" w:rsidP="00527126">
    <w:pPr>
      <w:pStyle w:val="a5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BB2" w:rsidRPr="00095CA0" w:rsidRDefault="00DA3724" w:rsidP="00CF6371">
    <w:pPr>
      <w:pStyle w:val="a5"/>
      <w:ind w:firstLine="402"/>
      <w:rPr>
        <w:rFonts w:eastAsia="SimSun"/>
        <w:b/>
        <w:i/>
        <w:lang w:eastAsia="zh-CN"/>
      </w:rPr>
    </w:pPr>
    <w:r>
      <w:rPr>
        <w:rFonts w:eastAsia="SimSun"/>
        <w:b/>
        <w:i/>
        <w:noProof/>
      </w:rPr>
      <w:pict>
        <v:group id="_x0000_s2081" style="position:absolute;left:0;text-align:left;margin-left:-24.1pt;margin-top:.1pt;width:513.85pt;height:46.5pt;z-index:-251658240" coordorigin="778,15281" coordsize="10277,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2" type="#_x0000_t75" style="position:absolute;left:10155;top:15296;width:900;height:900" wrapcoords="-360 0 -360 21240 21600 21240 21600 0 -360 0">
            <v:imagedata r:id="rId1" o:title="yonsei university"/>
          </v:shape>
          <v:shape id="_x0000_s2083" type="#_x0000_t75" style="position:absolute;left:6703;top:15281;width:3330;height:915" wrapcoords="-97 0 -97 21246 21600 21246 21600 0 -97 0">
            <v:imagedata r:id="rId2" o:title="KATA%20title"/>
          </v:shape>
          <v:shape id="_x0000_s2084" type="#_x0000_t75" style="position:absolute;left:778;top:15311;width:5820;height:900" wrapcoords="-56 0 -56 21240 21600 21240 21600 0 -56 0">
            <v:imagedata r:id="rId3" o:title="Logo&amp;Name"/>
          </v:shape>
        </v:group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126" w:rsidRDefault="00527126" w:rsidP="00527126">
    <w:pPr>
      <w:pStyle w:val="a5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724" w:rsidRDefault="00DA3724" w:rsidP="00527126">
      <w:pPr>
        <w:ind w:firstLine="480"/>
      </w:pPr>
      <w:r>
        <w:separator/>
      </w:r>
    </w:p>
  </w:footnote>
  <w:footnote w:type="continuationSeparator" w:id="0">
    <w:p w:rsidR="00DA3724" w:rsidRDefault="00DA3724" w:rsidP="00527126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126" w:rsidRDefault="00527126" w:rsidP="00527126">
    <w:pPr>
      <w:pStyle w:val="a4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126" w:rsidRDefault="00DA3724" w:rsidP="00680CCC">
    <w:pPr>
      <w:pStyle w:val="a4"/>
      <w:ind w:firstLineChars="0" w:firstLine="0"/>
    </w:pPr>
    <w:r>
      <w:rPr>
        <w:rFonts w:ascii="PMingLiU" w:hAnsi="PMingLiU" w:cs="PMingLiU"/>
        <w:noProof/>
        <w:kern w:val="0"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left:0;text-align:left;margin-left:-2.3pt;margin-top:-12.7pt;width:492.05pt;height:54.8pt;z-index:251657216" fillcolor="maroon" stroked="f">
          <v:textbox style="mso-next-textbox:#_x0000_s2068">
            <w:txbxContent>
              <w:p w:rsidR="00F866A0" w:rsidRPr="00045385" w:rsidRDefault="00F866A0" w:rsidP="00F866A0">
                <w:pPr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snapToGrid/>
                  <w:spacing w:before="0" w:beforeAutospacing="0" w:after="0" w:afterAutospacing="0" w:line="240" w:lineRule="auto"/>
                  <w:ind w:firstLineChars="0" w:firstLine="0"/>
                  <w:jc w:val="center"/>
                  <w:rPr>
                    <w:rFonts w:ascii="MingLiU" w:eastAsia="MingLiU" w:hAnsi="MingLiU" w:cs="MingLiU"/>
                    <w:kern w:val="0"/>
                    <w:szCs w:val="24"/>
                  </w:rPr>
                </w:pPr>
                <w:r w:rsidRPr="00045385">
                  <w:rPr>
                    <w:rFonts w:eastAsia="MingLiU"/>
                    <w:b/>
                    <w:bCs/>
                    <w:kern w:val="0"/>
                    <w:szCs w:val="24"/>
                  </w:rPr>
                  <w:t xml:space="preserve">3rd International Conference on </w:t>
                </w:r>
                <w:r w:rsidRPr="00045385">
                  <w:rPr>
                    <w:rFonts w:eastAsia="MingLiU" w:hint="eastAsia"/>
                    <w:b/>
                    <w:bCs/>
                    <w:kern w:val="0"/>
                    <w:szCs w:val="24"/>
                  </w:rPr>
                  <w:t>S</w:t>
                </w:r>
                <w:r w:rsidRPr="00045385">
                  <w:rPr>
                    <w:rFonts w:eastAsia="MingLiU"/>
                    <w:b/>
                    <w:bCs/>
                    <w:kern w:val="0"/>
                    <w:szCs w:val="24"/>
                  </w:rPr>
                  <w:t>ystematic</w:t>
                </w:r>
                <w:r>
                  <w:rPr>
                    <w:rFonts w:eastAsia="MingLiU" w:hint="eastAsia"/>
                    <w:b/>
                    <w:bCs/>
                    <w:kern w:val="0"/>
                    <w:szCs w:val="24"/>
                  </w:rPr>
                  <w:t xml:space="preserve"> </w:t>
                </w:r>
                <w:r w:rsidRPr="00045385">
                  <w:rPr>
                    <w:rFonts w:eastAsia="MingLiU"/>
                    <w:b/>
                    <w:bCs/>
                    <w:kern w:val="0"/>
                    <w:szCs w:val="24"/>
                  </w:rPr>
                  <w:t>Innovation &amp; Global TRIZCON 2012</w:t>
                </w:r>
              </w:p>
              <w:p w:rsidR="00F866A0" w:rsidRPr="006E6AAF" w:rsidRDefault="00F866A0" w:rsidP="00F866A0">
                <w:pPr>
                  <w:tabs>
                    <w:tab w:val="left" w:pos="1620"/>
                    <w:tab w:val="left" w:pos="2520"/>
                    <w:tab w:val="left" w:pos="3600"/>
                  </w:tabs>
                  <w:wordWrap w:val="0"/>
                  <w:spacing w:before="60" w:beforeAutospacing="0" w:after="60" w:afterAutospacing="0" w:line="240" w:lineRule="auto"/>
                  <w:ind w:rightChars="17" w:right="41" w:firstLineChars="0" w:firstLine="0"/>
                  <w:jc w:val="right"/>
                  <w:rPr>
                    <w:b/>
                    <w:sz w:val="20"/>
                    <w:lang w:val="de-DE"/>
                  </w:rPr>
                </w:pPr>
                <w:r w:rsidRPr="00C973CC">
                  <w:rPr>
                    <w:rFonts w:eastAsia="PMingLiU" w:hint="eastAsia"/>
                    <w:b/>
                    <w:sz w:val="20"/>
                    <w:lang w:val="de-DE"/>
                  </w:rPr>
                  <w:t>Jul</w:t>
                </w:r>
                <w:r>
                  <w:rPr>
                    <w:rFonts w:eastAsia="SimSun" w:hint="eastAsia"/>
                    <w:b/>
                    <w:sz w:val="20"/>
                    <w:lang w:val="de-DE" w:eastAsia="zh-CN"/>
                  </w:rPr>
                  <w:t xml:space="preserve">y </w:t>
                </w:r>
                <w:r w:rsidRPr="00C973CC">
                  <w:rPr>
                    <w:rFonts w:ascii="PMingLiU" w:eastAsia="PMingLiU" w:hAnsi="PMingLiU" w:hint="eastAsia"/>
                    <w:b/>
                    <w:sz w:val="20"/>
                    <w:lang w:val="de-DE"/>
                  </w:rPr>
                  <w:t>10-12</w:t>
                </w:r>
                <w:r>
                  <w:rPr>
                    <w:rFonts w:eastAsia="SimSun" w:hint="eastAsia"/>
                    <w:b/>
                    <w:sz w:val="20"/>
                    <w:lang w:val="de-DE" w:eastAsia="zh-CN"/>
                  </w:rPr>
                  <w:t>, 201</w:t>
                </w:r>
                <w:r w:rsidRPr="00C973CC">
                  <w:rPr>
                    <w:rFonts w:ascii="PMingLiU" w:eastAsia="PMingLiU" w:hAnsi="PMingLiU" w:hint="eastAsia"/>
                    <w:b/>
                    <w:sz w:val="20"/>
                    <w:lang w:val="de-DE"/>
                  </w:rPr>
                  <w:t>2</w:t>
                </w:r>
                <w:r>
                  <w:rPr>
                    <w:rFonts w:eastAsia="SimSun" w:hint="eastAsia"/>
                    <w:b/>
                    <w:sz w:val="20"/>
                    <w:lang w:val="de-DE" w:eastAsia="zh-CN"/>
                  </w:rPr>
                  <w:t>,</w:t>
                </w:r>
                <w:r w:rsidRPr="00C973CC">
                  <w:rPr>
                    <w:rFonts w:eastAsia="PMingLiU" w:hint="eastAsia"/>
                    <w:b/>
                    <w:sz w:val="20"/>
                    <w:lang w:val="de-DE"/>
                  </w:rPr>
                  <w:t xml:space="preserve"> Seoul</w:t>
                </w:r>
                <w:r>
                  <w:rPr>
                    <w:rFonts w:hint="eastAsia"/>
                    <w:b/>
                    <w:sz w:val="20"/>
                    <w:lang w:val="de-DE"/>
                  </w:rPr>
                  <w:t>, South Korea</w:t>
                </w:r>
              </w:p>
              <w:p w:rsidR="00680CCC" w:rsidRPr="00F866A0" w:rsidRDefault="00680CCC" w:rsidP="00F866A0">
                <w:pPr>
                  <w:ind w:firstLine="480"/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126" w:rsidRDefault="00527126" w:rsidP="00527126">
    <w:pPr>
      <w:pStyle w:val="a4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7345"/>
    <w:rsid w:val="000100C1"/>
    <w:rsid w:val="000942EA"/>
    <w:rsid w:val="00095CA0"/>
    <w:rsid w:val="000D0A15"/>
    <w:rsid w:val="00113AB7"/>
    <w:rsid w:val="001369CE"/>
    <w:rsid w:val="00161660"/>
    <w:rsid w:val="001731F8"/>
    <w:rsid w:val="00185E5E"/>
    <w:rsid w:val="001D27BC"/>
    <w:rsid w:val="00227D43"/>
    <w:rsid w:val="00241978"/>
    <w:rsid w:val="003116BE"/>
    <w:rsid w:val="0039510C"/>
    <w:rsid w:val="003E62A5"/>
    <w:rsid w:val="003E7535"/>
    <w:rsid w:val="00410BB0"/>
    <w:rsid w:val="0041490B"/>
    <w:rsid w:val="004714D6"/>
    <w:rsid w:val="00527126"/>
    <w:rsid w:val="005413A1"/>
    <w:rsid w:val="005A0E34"/>
    <w:rsid w:val="005B63AC"/>
    <w:rsid w:val="005D5770"/>
    <w:rsid w:val="005E4CC2"/>
    <w:rsid w:val="00672A3B"/>
    <w:rsid w:val="00680CCC"/>
    <w:rsid w:val="006839F4"/>
    <w:rsid w:val="00685CD1"/>
    <w:rsid w:val="006E6AAF"/>
    <w:rsid w:val="00705F73"/>
    <w:rsid w:val="007161B9"/>
    <w:rsid w:val="00722D7B"/>
    <w:rsid w:val="0076504D"/>
    <w:rsid w:val="0078366D"/>
    <w:rsid w:val="007B6B5A"/>
    <w:rsid w:val="007B70E5"/>
    <w:rsid w:val="007D2632"/>
    <w:rsid w:val="008019EE"/>
    <w:rsid w:val="00826CAE"/>
    <w:rsid w:val="008413B5"/>
    <w:rsid w:val="00854859"/>
    <w:rsid w:val="00904BB2"/>
    <w:rsid w:val="00923F85"/>
    <w:rsid w:val="0095457A"/>
    <w:rsid w:val="00981781"/>
    <w:rsid w:val="009A5FEC"/>
    <w:rsid w:val="009B328B"/>
    <w:rsid w:val="009C5180"/>
    <w:rsid w:val="009D29E6"/>
    <w:rsid w:val="00A17345"/>
    <w:rsid w:val="00A63A7D"/>
    <w:rsid w:val="00AF5CB6"/>
    <w:rsid w:val="00B0262D"/>
    <w:rsid w:val="00B4614D"/>
    <w:rsid w:val="00B81178"/>
    <w:rsid w:val="00B85AF5"/>
    <w:rsid w:val="00BE058A"/>
    <w:rsid w:val="00C042F4"/>
    <w:rsid w:val="00CC093D"/>
    <w:rsid w:val="00CF6371"/>
    <w:rsid w:val="00DA3724"/>
    <w:rsid w:val="00DF55AA"/>
    <w:rsid w:val="00E8118E"/>
    <w:rsid w:val="00EE3A33"/>
    <w:rsid w:val="00F42C5B"/>
    <w:rsid w:val="00F866A0"/>
    <w:rsid w:val="00F974F4"/>
    <w:rsid w:val="00F97B0E"/>
    <w:rsid w:val="00FA47BA"/>
    <w:rsid w:val="00FA7D4A"/>
    <w:rsid w:val="00FB6317"/>
    <w:rsid w:val="00FD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345"/>
    <w:pPr>
      <w:snapToGrid w:val="0"/>
      <w:spacing w:before="100" w:beforeAutospacing="1" w:after="100" w:afterAutospacing="1" w:line="300" w:lineRule="auto"/>
      <w:ind w:firstLineChars="200" w:firstLine="200"/>
      <w:jc w:val="both"/>
    </w:pPr>
    <w:rPr>
      <w:rFonts w:eastAsia="DFKai-SB"/>
      <w:kern w:val="2"/>
      <w:sz w:val="24"/>
      <w:lang w:eastAsia="zh-TW"/>
    </w:rPr>
  </w:style>
  <w:style w:type="paragraph" w:styleId="1">
    <w:name w:val="heading 1"/>
    <w:next w:val="2"/>
    <w:qFormat/>
    <w:rsid w:val="00A17345"/>
    <w:pPr>
      <w:keepNext/>
      <w:keepLines/>
      <w:spacing w:beforeLines="200" w:after="100" w:afterAutospacing="1" w:line="300" w:lineRule="auto"/>
      <w:jc w:val="center"/>
      <w:outlineLvl w:val="0"/>
    </w:pPr>
    <w:rPr>
      <w:rFonts w:eastAsia="DFKai-SB"/>
      <w:b/>
      <w:bCs/>
      <w:kern w:val="52"/>
      <w:sz w:val="32"/>
      <w:szCs w:val="52"/>
      <w:lang w:eastAsia="zh-TW"/>
    </w:rPr>
  </w:style>
  <w:style w:type="paragraph" w:styleId="2">
    <w:name w:val="heading 2"/>
    <w:basedOn w:val="a"/>
    <w:next w:val="a"/>
    <w:qFormat/>
    <w:rsid w:val="00A17345"/>
    <w:pPr>
      <w:keepNext/>
      <w:spacing w:line="720" w:lineRule="auto"/>
      <w:outlineLvl w:val="1"/>
    </w:pPr>
    <w:rPr>
      <w:rFonts w:ascii="Arial" w:eastAsia="PMingLiU" w:hAnsi="Arial"/>
      <w:b/>
      <w:bCs/>
      <w:sz w:val="48"/>
      <w:szCs w:val="48"/>
    </w:rPr>
  </w:style>
  <w:style w:type="paragraph" w:styleId="5">
    <w:name w:val="heading 5"/>
    <w:basedOn w:val="a"/>
    <w:next w:val="a"/>
    <w:qFormat/>
    <w:rsid w:val="00A17345"/>
    <w:pPr>
      <w:keepNext/>
      <w:ind w:firstLineChars="0" w:firstLine="0"/>
      <w:outlineLvl w:val="4"/>
    </w:pPr>
    <w:rPr>
      <w:shadow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TRIZSymp-heading2">
    <w:name w:val="eTRIZSymp-heading2"/>
    <w:link w:val="eTRIZSymp-heading2Char"/>
    <w:rsid w:val="00A17345"/>
    <w:rPr>
      <w:rFonts w:ascii="Arial" w:eastAsia="Arial" w:hAnsi="Arial" w:cs="Arial"/>
      <w:b/>
      <w:iCs/>
      <w:snapToGrid w:val="0"/>
      <w:sz w:val="22"/>
      <w:szCs w:val="24"/>
      <w:lang w:eastAsia="it-IT"/>
    </w:rPr>
  </w:style>
  <w:style w:type="character" w:customStyle="1" w:styleId="eTRIZSymp-heading2Char">
    <w:name w:val="eTRIZSymp-heading2 Char"/>
    <w:basedOn w:val="a0"/>
    <w:link w:val="eTRIZSymp-heading2"/>
    <w:rsid w:val="00A17345"/>
    <w:rPr>
      <w:rFonts w:ascii="Arial" w:eastAsia="Arial" w:hAnsi="Arial" w:cs="Arial"/>
      <w:b/>
      <w:iCs/>
      <w:snapToGrid w:val="0"/>
      <w:sz w:val="22"/>
      <w:szCs w:val="24"/>
      <w:lang w:val="en-US" w:eastAsia="it-IT" w:bidi="ar-SA"/>
    </w:rPr>
  </w:style>
  <w:style w:type="paragraph" w:customStyle="1" w:styleId="eTRIZSymp-heading1">
    <w:name w:val="eTRIZSymp-heading1"/>
    <w:link w:val="eTRIZSymp-heading1Char"/>
    <w:rsid w:val="00A17345"/>
    <w:pPr>
      <w:spacing w:before="120" w:after="120"/>
      <w:outlineLvl w:val="0"/>
    </w:pPr>
    <w:rPr>
      <w:rFonts w:ascii="Arial" w:eastAsia="Arial" w:hAnsi="Arial" w:cs="Arial"/>
      <w:b/>
      <w:snapToGrid w:val="0"/>
      <w:sz w:val="24"/>
      <w:szCs w:val="24"/>
      <w:lang w:val="en-GB" w:eastAsia="en-US"/>
    </w:rPr>
  </w:style>
  <w:style w:type="character" w:customStyle="1" w:styleId="eTRIZSymp-heading1Char">
    <w:name w:val="eTRIZSymp-heading1 Char"/>
    <w:basedOn w:val="a0"/>
    <w:link w:val="eTRIZSymp-heading1"/>
    <w:rsid w:val="00A17345"/>
    <w:rPr>
      <w:rFonts w:ascii="Arial" w:eastAsia="Arial" w:hAnsi="Arial" w:cs="Arial"/>
      <w:b/>
      <w:snapToGrid w:val="0"/>
      <w:sz w:val="24"/>
      <w:szCs w:val="24"/>
      <w:lang w:val="en-GB" w:eastAsia="en-US" w:bidi="ar-SA"/>
    </w:rPr>
  </w:style>
  <w:style w:type="paragraph" w:customStyle="1" w:styleId="eTRIZSymp-Author">
    <w:name w:val="eTRIZSymp-Author"/>
    <w:link w:val="eTRIZSymp-AuthorChar"/>
    <w:rsid w:val="00A17345"/>
    <w:pPr>
      <w:snapToGrid w:val="0"/>
      <w:spacing w:after="105"/>
      <w:jc w:val="center"/>
    </w:pPr>
    <w:rPr>
      <w:rFonts w:ascii="Arial" w:eastAsia="Arial" w:hAnsi="Arial" w:cs="Arial"/>
      <w:b/>
      <w:snapToGrid w:val="0"/>
      <w:sz w:val="24"/>
      <w:szCs w:val="24"/>
      <w:lang w:val="en-GB" w:eastAsia="ja-JP"/>
    </w:rPr>
  </w:style>
  <w:style w:type="character" w:customStyle="1" w:styleId="eTRIZSymp-AuthorChar">
    <w:name w:val="eTRIZSymp-Author Char"/>
    <w:basedOn w:val="a0"/>
    <w:link w:val="eTRIZSymp-Author"/>
    <w:rsid w:val="00A17345"/>
    <w:rPr>
      <w:rFonts w:ascii="Arial" w:eastAsia="Arial" w:hAnsi="Arial" w:cs="Arial"/>
      <w:b/>
      <w:snapToGrid w:val="0"/>
      <w:sz w:val="24"/>
      <w:szCs w:val="24"/>
      <w:lang w:val="en-GB" w:eastAsia="ja-JP" w:bidi="ar-SA"/>
    </w:rPr>
  </w:style>
  <w:style w:type="character" w:styleId="a3">
    <w:name w:val="Hyperlink"/>
    <w:basedOn w:val="a0"/>
    <w:rsid w:val="00705F73"/>
    <w:rPr>
      <w:color w:val="0000FF"/>
      <w:u w:val="single"/>
    </w:rPr>
  </w:style>
  <w:style w:type="paragraph" w:styleId="a4">
    <w:name w:val="header"/>
    <w:basedOn w:val="a"/>
    <w:rsid w:val="00527126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rsid w:val="00527126"/>
    <w:pPr>
      <w:tabs>
        <w:tab w:val="center" w:pos="4153"/>
        <w:tab w:val="right" w:pos="8306"/>
      </w:tabs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8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43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072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61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8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55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0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6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1220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18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39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49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4299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64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45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54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view79@naver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ueehwang.sim@hynix.com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1215</Characters>
  <Application>Microsoft Office Word</Application>
  <DocSecurity>0</DocSecurity>
  <Lines>10</Lines>
  <Paragraphs>2</Paragraphs>
  <ScaleCrop>false</ScaleCrop>
  <Company>NTHU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Papers for International Conference on Systematic Innovation</dc:title>
  <dc:subject/>
  <dc:creator>dsheu</dc:creator>
  <cp:keywords/>
  <dc:description/>
  <cp:lastModifiedBy>sec</cp:lastModifiedBy>
  <cp:revision>7</cp:revision>
  <dcterms:created xsi:type="dcterms:W3CDTF">2012-03-07T00:45:00Z</dcterms:created>
  <dcterms:modified xsi:type="dcterms:W3CDTF">2012-06-23T07:01:00Z</dcterms:modified>
</cp:coreProperties>
</file>